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43" w:rsidRDefault="00D7765E" w:rsidP="00753728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 xml:space="preserve">Инструкция </w:t>
      </w:r>
    </w:p>
    <w:p w:rsidR="00D47997" w:rsidRPr="003350D0" w:rsidRDefault="00D7765E" w:rsidP="00753728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«Действия грузополучателя при приёмке груза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>,</w:t>
      </w:r>
      <w:r w:rsidR="00945B67" w:rsidRP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A3658D">
        <w:rPr>
          <w:rFonts w:ascii="Times New Roman" w:hAnsi="Times New Roman"/>
          <w:b/>
          <w:color w:val="000000" w:themeColor="text1"/>
          <w:sz w:val="36"/>
          <w:szCs w:val="36"/>
        </w:rPr>
        <w:t>п</w:t>
      </w:r>
      <w:r w:rsidR="008D0B12">
        <w:rPr>
          <w:rFonts w:ascii="Times New Roman" w:hAnsi="Times New Roman"/>
          <w:b/>
          <w:color w:val="000000" w:themeColor="text1"/>
          <w:sz w:val="36"/>
          <w:szCs w:val="36"/>
        </w:rPr>
        <w:t>р</w:t>
      </w:r>
      <w:r w:rsidR="00945B67" w:rsidRPr="003350D0">
        <w:rPr>
          <w:rFonts w:ascii="Times New Roman" w:hAnsi="Times New Roman"/>
          <w:b/>
          <w:color w:val="000000" w:themeColor="text1"/>
          <w:sz w:val="36"/>
          <w:szCs w:val="36"/>
        </w:rPr>
        <w:t>ибывшего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D243F6">
        <w:rPr>
          <w:rFonts w:ascii="Times New Roman" w:hAnsi="Times New Roman"/>
          <w:b/>
          <w:color w:val="000000" w:themeColor="text1"/>
          <w:sz w:val="36"/>
          <w:szCs w:val="36"/>
        </w:rPr>
        <w:t>морским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транспортом</w:t>
      </w: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p w:rsidR="00D328D3" w:rsidRDefault="00D328D3" w:rsidP="00D243F6">
      <w:pPr>
        <w:ind w:left="705"/>
        <w:jc w:val="both"/>
        <w:rPr>
          <w:rFonts w:ascii="Times New Roman" w:hAnsi="Times New Roman"/>
          <w:szCs w:val="24"/>
        </w:rPr>
      </w:pPr>
    </w:p>
    <w:p w:rsidR="00A3658D" w:rsidRDefault="00A3658D" w:rsidP="00A3658D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Cs w:val="24"/>
        </w:rPr>
      </w:pPr>
      <w:r w:rsidRPr="003350D0">
        <w:rPr>
          <w:rFonts w:ascii="Times New Roman" w:hAnsi="Times New Roman"/>
          <w:b/>
          <w:szCs w:val="24"/>
        </w:rPr>
        <w:t>Приемка груза:</w:t>
      </w:r>
    </w:p>
    <w:p w:rsidR="00A3658D" w:rsidRPr="008D0B12" w:rsidRDefault="00A3658D" w:rsidP="008D0B12">
      <w:pPr>
        <w:jc w:val="both"/>
        <w:rPr>
          <w:rFonts w:ascii="Times New Roman" w:hAnsi="Times New Roman"/>
          <w:b/>
          <w:szCs w:val="24"/>
        </w:rPr>
      </w:pPr>
    </w:p>
    <w:p w:rsidR="00D243F6" w:rsidRPr="00D243F6" w:rsidRDefault="00D243F6" w:rsidP="00327143">
      <w:pPr>
        <w:ind w:left="705"/>
        <w:jc w:val="both"/>
        <w:rPr>
          <w:rFonts w:ascii="Times New Roman" w:hAnsi="Times New Roman"/>
          <w:szCs w:val="24"/>
        </w:rPr>
      </w:pPr>
      <w:r w:rsidRPr="00D243F6">
        <w:rPr>
          <w:rFonts w:ascii="Times New Roman" w:hAnsi="Times New Roman"/>
          <w:szCs w:val="24"/>
        </w:rPr>
        <w:t>Грузополучателем / Выгодоприобретателем и Перевозчиком должна быть проведена совместная проверка груза, по результатам которой составляется соответствующий Акт, содержащий подробную информацию по факту недостачи или повреждения груза.</w:t>
      </w:r>
      <w:r w:rsidRPr="00D243F6">
        <w:rPr>
          <w:rFonts w:ascii="Times New Roman" w:hAnsi="Times New Roman"/>
          <w:szCs w:val="24"/>
        </w:rPr>
        <w:tab/>
        <w:t xml:space="preserve"> </w:t>
      </w:r>
    </w:p>
    <w:p w:rsidR="008D0B12" w:rsidRDefault="008D0B12" w:rsidP="00D328D3">
      <w:pPr>
        <w:jc w:val="both"/>
        <w:rPr>
          <w:rFonts w:ascii="Times New Roman" w:hAnsi="Times New Roman"/>
          <w:szCs w:val="24"/>
        </w:rPr>
      </w:pPr>
    </w:p>
    <w:p w:rsidR="008D0B12" w:rsidRPr="003350D0" w:rsidRDefault="008D0B12" w:rsidP="008D0B12">
      <w:pPr>
        <w:ind w:firstLine="708"/>
        <w:jc w:val="both"/>
        <w:rPr>
          <w:rFonts w:ascii="Times New Roman" w:hAnsi="Times New Roman"/>
          <w:b/>
          <w:szCs w:val="24"/>
        </w:rPr>
      </w:pPr>
      <w:r w:rsidRPr="003350D0">
        <w:rPr>
          <w:rFonts w:ascii="Times New Roman" w:hAnsi="Times New Roman"/>
          <w:b/>
          <w:szCs w:val="24"/>
        </w:rPr>
        <w:t>II. Фиксация выявленных повреждений</w:t>
      </w:r>
    </w:p>
    <w:p w:rsidR="008D0B12" w:rsidRDefault="008D0B12" w:rsidP="00D328D3">
      <w:pPr>
        <w:jc w:val="both"/>
        <w:rPr>
          <w:rFonts w:ascii="Times New Roman" w:hAnsi="Times New Roman"/>
          <w:szCs w:val="24"/>
        </w:rPr>
      </w:pPr>
    </w:p>
    <w:p w:rsidR="00D243F6" w:rsidRPr="00D328D3" w:rsidRDefault="00D243F6" w:rsidP="00327143">
      <w:pPr>
        <w:ind w:left="708"/>
        <w:jc w:val="both"/>
        <w:rPr>
          <w:rFonts w:ascii="Times New Roman" w:hAnsi="Times New Roman"/>
          <w:szCs w:val="24"/>
        </w:rPr>
      </w:pPr>
      <w:r w:rsidRPr="00D328D3">
        <w:rPr>
          <w:rFonts w:ascii="Times New Roman" w:hAnsi="Times New Roman"/>
          <w:szCs w:val="24"/>
        </w:rPr>
        <w:t xml:space="preserve">Обстоятельства, которые могут служить основанием для ответственности перевозчика, удостоверяются коммерческими актами, актами общей формы и т.д. В иностранных портах указанные обстоятельства удостоверяются в соответствии с правилами, существующими в данном порту. </w:t>
      </w:r>
      <w:r w:rsidRPr="00D328D3">
        <w:rPr>
          <w:rFonts w:ascii="Times New Roman" w:hAnsi="Times New Roman"/>
          <w:szCs w:val="24"/>
        </w:rPr>
        <w:tab/>
      </w:r>
    </w:p>
    <w:p w:rsidR="00D328D3" w:rsidRDefault="00D328D3" w:rsidP="00D328D3">
      <w:pPr>
        <w:jc w:val="both"/>
        <w:rPr>
          <w:rFonts w:ascii="Times New Roman" w:hAnsi="Times New Roman"/>
          <w:szCs w:val="24"/>
        </w:rPr>
      </w:pPr>
    </w:p>
    <w:p w:rsidR="00D243F6" w:rsidRPr="00D328D3" w:rsidRDefault="00D243F6" w:rsidP="00327143">
      <w:pPr>
        <w:ind w:left="708"/>
        <w:jc w:val="both"/>
        <w:rPr>
          <w:rFonts w:ascii="Times New Roman" w:hAnsi="Times New Roman"/>
          <w:szCs w:val="24"/>
        </w:rPr>
      </w:pPr>
      <w:r w:rsidRPr="00D328D3">
        <w:rPr>
          <w:rFonts w:ascii="Times New Roman" w:hAnsi="Times New Roman"/>
          <w:szCs w:val="24"/>
        </w:rPr>
        <w:t xml:space="preserve">В указанных выше документах должно быть отражено состояние грузовых помещений (контейнеров, и т.д.) и пломб в момент получения груза, факт наличия сопровождения груза представителями грузоотправителя или грузоперевозчика. </w:t>
      </w:r>
    </w:p>
    <w:p w:rsidR="00D328D3" w:rsidRDefault="00D328D3" w:rsidP="00D328D3">
      <w:pPr>
        <w:jc w:val="both"/>
        <w:rPr>
          <w:rFonts w:ascii="Times New Roman" w:hAnsi="Times New Roman"/>
          <w:szCs w:val="24"/>
        </w:rPr>
      </w:pPr>
    </w:p>
    <w:p w:rsidR="00D243F6" w:rsidRPr="00D328D3" w:rsidRDefault="00D243F6" w:rsidP="00327143">
      <w:pPr>
        <w:ind w:left="708"/>
        <w:jc w:val="both"/>
        <w:rPr>
          <w:rFonts w:ascii="Times New Roman" w:hAnsi="Times New Roman"/>
          <w:szCs w:val="24"/>
        </w:rPr>
      </w:pPr>
      <w:r w:rsidRPr="00D328D3">
        <w:rPr>
          <w:rFonts w:ascii="Times New Roman" w:hAnsi="Times New Roman"/>
          <w:szCs w:val="24"/>
        </w:rPr>
        <w:t>Если утрата или повреждение груза не могли быть установлены при обычном способе его приема, письменное заявление (с подтверждением факта получения его Перевозчиком) должно быть сделано Перевозчику в течение трех дней после выдачи груза.</w:t>
      </w:r>
      <w:r w:rsidRPr="00D328D3">
        <w:rPr>
          <w:rFonts w:ascii="Times New Roman" w:hAnsi="Times New Roman"/>
          <w:szCs w:val="24"/>
        </w:rPr>
        <w:tab/>
      </w:r>
    </w:p>
    <w:p w:rsidR="00D328D3" w:rsidRDefault="00D328D3" w:rsidP="00D328D3">
      <w:pPr>
        <w:jc w:val="both"/>
        <w:rPr>
          <w:rFonts w:ascii="Times New Roman" w:hAnsi="Times New Roman"/>
          <w:szCs w:val="24"/>
        </w:rPr>
      </w:pPr>
    </w:p>
    <w:p w:rsidR="00D243F6" w:rsidRPr="00D328D3" w:rsidRDefault="00D328D3" w:rsidP="00327143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D243F6" w:rsidRPr="00D328D3">
        <w:rPr>
          <w:rFonts w:ascii="Times New Roman" w:hAnsi="Times New Roman"/>
          <w:szCs w:val="24"/>
        </w:rPr>
        <w:t xml:space="preserve"> случае получения отказа от перевозчика/экспедитора в проведении совместного осмотра прибывшего груза или неявки представителя перевозчика или экспедитора на осмотр, согласовать с </w:t>
      </w:r>
      <w:r w:rsidR="00327143">
        <w:rPr>
          <w:rFonts w:ascii="Times New Roman" w:hAnsi="Times New Roman"/>
          <w:szCs w:val="24"/>
        </w:rPr>
        <w:t>АО «Зетта Страхование»</w:t>
      </w:r>
      <w:r w:rsidR="00D243F6" w:rsidRPr="00D328D3">
        <w:rPr>
          <w:rFonts w:ascii="Times New Roman" w:hAnsi="Times New Roman"/>
          <w:szCs w:val="24"/>
        </w:rPr>
        <w:t xml:space="preserve"> необходимость приглашения к осмотру аварийного агента или эксперта ближайшего отделения ТПП.</w:t>
      </w:r>
      <w:r w:rsidR="00D243F6" w:rsidRPr="00D328D3">
        <w:rPr>
          <w:rFonts w:ascii="Times New Roman" w:hAnsi="Times New Roman"/>
          <w:szCs w:val="24"/>
        </w:rPr>
        <w:tab/>
      </w:r>
    </w:p>
    <w:p w:rsidR="00D328D3" w:rsidRDefault="00D328D3" w:rsidP="00D328D3">
      <w:pPr>
        <w:jc w:val="both"/>
        <w:rPr>
          <w:rFonts w:ascii="Times New Roman" w:hAnsi="Times New Roman"/>
          <w:szCs w:val="24"/>
        </w:rPr>
      </w:pPr>
    </w:p>
    <w:p w:rsidR="00D243F6" w:rsidRDefault="00D243F6" w:rsidP="00327143">
      <w:pPr>
        <w:ind w:left="708"/>
        <w:jc w:val="both"/>
        <w:rPr>
          <w:rFonts w:ascii="Times New Roman" w:hAnsi="Times New Roman"/>
          <w:szCs w:val="24"/>
        </w:rPr>
      </w:pPr>
      <w:r w:rsidRPr="00D328D3">
        <w:rPr>
          <w:rFonts w:ascii="Times New Roman" w:hAnsi="Times New Roman"/>
          <w:szCs w:val="24"/>
        </w:rPr>
        <w:t>В предоставляемых Грузополучателем / Выгодоприобретателем документах, в случае повреждения груза, также должна содержаться подробная информация о:</w:t>
      </w:r>
    </w:p>
    <w:p w:rsidR="008D0B12" w:rsidRPr="00D328D3" w:rsidRDefault="008D0B12" w:rsidP="00D328D3">
      <w:pPr>
        <w:jc w:val="both"/>
        <w:rPr>
          <w:rFonts w:ascii="Times New Roman" w:hAnsi="Times New Roman"/>
          <w:szCs w:val="24"/>
        </w:rPr>
      </w:pPr>
    </w:p>
    <w:p w:rsidR="00D243F6" w:rsidRPr="008D0B12" w:rsidRDefault="00D243F6" w:rsidP="008D0B12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8D0B12">
        <w:rPr>
          <w:rFonts w:ascii="Times New Roman" w:hAnsi="Times New Roman"/>
          <w:szCs w:val="24"/>
        </w:rPr>
        <w:t>расположении груза на судне;</w:t>
      </w:r>
    </w:p>
    <w:p w:rsidR="00D243F6" w:rsidRPr="008D0B12" w:rsidRDefault="008D0B12" w:rsidP="008D0B12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8D0B12">
        <w:rPr>
          <w:rFonts w:ascii="Times New Roman" w:hAnsi="Times New Roman"/>
          <w:szCs w:val="24"/>
        </w:rPr>
        <w:t>с</w:t>
      </w:r>
      <w:r w:rsidR="00D243F6" w:rsidRPr="008D0B12">
        <w:rPr>
          <w:rFonts w:ascii="Times New Roman" w:hAnsi="Times New Roman"/>
          <w:szCs w:val="24"/>
        </w:rPr>
        <w:t>пособе укладки и крепления груза;</w:t>
      </w:r>
    </w:p>
    <w:p w:rsidR="00D243F6" w:rsidRPr="008D0B12" w:rsidRDefault="00D243F6" w:rsidP="008D0B12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8D0B12">
        <w:rPr>
          <w:rFonts w:ascii="Times New Roman" w:hAnsi="Times New Roman"/>
          <w:szCs w:val="24"/>
        </w:rPr>
        <w:t>описании упаковки груза;</w:t>
      </w:r>
    </w:p>
    <w:p w:rsidR="00D243F6" w:rsidRPr="008D0B12" w:rsidRDefault="00D243F6" w:rsidP="008D0B12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8D0B12">
        <w:rPr>
          <w:rFonts w:ascii="Times New Roman" w:hAnsi="Times New Roman"/>
          <w:szCs w:val="24"/>
        </w:rPr>
        <w:t>характере и степени повреждения упаковки.</w:t>
      </w:r>
      <w:r w:rsidRPr="008D0B12">
        <w:rPr>
          <w:rFonts w:ascii="Times New Roman" w:hAnsi="Times New Roman"/>
          <w:szCs w:val="24"/>
        </w:rPr>
        <w:tab/>
      </w:r>
    </w:p>
    <w:p w:rsidR="00A8142D" w:rsidRDefault="00A8142D" w:rsidP="00D328D3">
      <w:pPr>
        <w:jc w:val="both"/>
        <w:rPr>
          <w:rFonts w:ascii="Times New Roman" w:hAnsi="Times New Roman"/>
          <w:szCs w:val="24"/>
        </w:rPr>
      </w:pPr>
    </w:p>
    <w:p w:rsidR="00D7765E" w:rsidRPr="003350D0" w:rsidRDefault="00D243F6" w:rsidP="00327143">
      <w:pPr>
        <w:ind w:left="708"/>
        <w:jc w:val="both"/>
        <w:rPr>
          <w:rFonts w:ascii="Times New Roman" w:hAnsi="Times New Roman"/>
          <w:b/>
          <w:szCs w:val="24"/>
        </w:rPr>
      </w:pPr>
      <w:r w:rsidRPr="00D328D3">
        <w:rPr>
          <w:rFonts w:ascii="Times New Roman" w:hAnsi="Times New Roman"/>
          <w:szCs w:val="24"/>
        </w:rPr>
        <w:t>Грузополучатель/Выгодоприобретатель для соблюдения обязательного претензионного порядка должен направить лицу, несущему ответственность за возникновение ущерба претензию в соответствии с действующим законодательством, либо передать это право Страховщику путем составления передаточной надписи на коносаменте и предоставить полный пакет необходимых документов, не позднее 3 месяцев с момента начала течения срока для предъявления претензий.</w:t>
      </w:r>
      <w:r w:rsidRPr="00D328D3">
        <w:rPr>
          <w:rFonts w:ascii="Times New Roman" w:hAnsi="Times New Roman"/>
          <w:szCs w:val="24"/>
        </w:rPr>
        <w:tab/>
      </w:r>
    </w:p>
    <w:p w:rsidR="00D7765E" w:rsidRPr="003350D0" w:rsidRDefault="00D7765E" w:rsidP="00D7765E">
      <w:pPr>
        <w:jc w:val="both"/>
        <w:rPr>
          <w:rFonts w:ascii="Times New Roman" w:hAnsi="Times New Roman"/>
          <w:szCs w:val="24"/>
        </w:rPr>
      </w:pPr>
      <w:r w:rsidRPr="003350D0">
        <w:rPr>
          <w:rFonts w:ascii="Times New Roman" w:hAnsi="Times New Roman"/>
          <w:szCs w:val="24"/>
        </w:rPr>
        <w:tab/>
      </w:r>
    </w:p>
    <w:sectPr w:rsidR="00D7765E" w:rsidRPr="003350D0" w:rsidSect="00872A0F">
      <w:footerReference w:type="first" r:id="rId7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35" w:rsidRDefault="00620B35" w:rsidP="00AA55D2">
      <w:r>
        <w:separator/>
      </w:r>
    </w:p>
  </w:endnote>
  <w:endnote w:type="continuationSeparator" w:id="0">
    <w:p w:rsidR="00620B35" w:rsidRDefault="00620B35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35" w:rsidRDefault="00620B35" w:rsidP="00AA55D2">
      <w:r>
        <w:separator/>
      </w:r>
    </w:p>
  </w:footnote>
  <w:footnote w:type="continuationSeparator" w:id="0">
    <w:p w:rsidR="00620B35" w:rsidRDefault="00620B35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AEE"/>
    <w:multiLevelType w:val="hybridMultilevel"/>
    <w:tmpl w:val="7F3C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341B2"/>
    <w:multiLevelType w:val="hybridMultilevel"/>
    <w:tmpl w:val="EB78031C"/>
    <w:lvl w:ilvl="0" w:tplc="F84C2BD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CF6501"/>
    <w:multiLevelType w:val="hybridMultilevel"/>
    <w:tmpl w:val="3E2A4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E96"/>
    <w:multiLevelType w:val="hybridMultilevel"/>
    <w:tmpl w:val="09B6C7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21410"/>
    <w:multiLevelType w:val="hybridMultilevel"/>
    <w:tmpl w:val="15B8B4CC"/>
    <w:lvl w:ilvl="0" w:tplc="560A0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4362"/>
    <w:multiLevelType w:val="hybridMultilevel"/>
    <w:tmpl w:val="850EEAC8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B0799"/>
    <w:multiLevelType w:val="hybridMultilevel"/>
    <w:tmpl w:val="5D7E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A4A09"/>
    <w:multiLevelType w:val="hybridMultilevel"/>
    <w:tmpl w:val="83585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75A4"/>
    <w:multiLevelType w:val="hybridMultilevel"/>
    <w:tmpl w:val="ECA4E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46F37"/>
    <w:multiLevelType w:val="hybridMultilevel"/>
    <w:tmpl w:val="91609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503EB"/>
    <w:multiLevelType w:val="hybridMultilevel"/>
    <w:tmpl w:val="1436D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B21F6"/>
    <w:multiLevelType w:val="hybridMultilevel"/>
    <w:tmpl w:val="09EE2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8687E"/>
    <w:rsid w:val="000936A0"/>
    <w:rsid w:val="00095BC2"/>
    <w:rsid w:val="000C5244"/>
    <w:rsid w:val="000F18F9"/>
    <w:rsid w:val="00192F76"/>
    <w:rsid w:val="001941C1"/>
    <w:rsid w:val="00270B1B"/>
    <w:rsid w:val="00315886"/>
    <w:rsid w:val="00327143"/>
    <w:rsid w:val="003350D0"/>
    <w:rsid w:val="00465B2F"/>
    <w:rsid w:val="0048651A"/>
    <w:rsid w:val="004B0D25"/>
    <w:rsid w:val="0058479A"/>
    <w:rsid w:val="00585526"/>
    <w:rsid w:val="005A5A7A"/>
    <w:rsid w:val="005E0BC1"/>
    <w:rsid w:val="005E138E"/>
    <w:rsid w:val="00620B35"/>
    <w:rsid w:val="00627B35"/>
    <w:rsid w:val="00640FA8"/>
    <w:rsid w:val="006936A5"/>
    <w:rsid w:val="006B2724"/>
    <w:rsid w:val="00743DC0"/>
    <w:rsid w:val="00753728"/>
    <w:rsid w:val="00760297"/>
    <w:rsid w:val="00872A0F"/>
    <w:rsid w:val="00882625"/>
    <w:rsid w:val="008B1B35"/>
    <w:rsid w:val="008D0B12"/>
    <w:rsid w:val="00945B67"/>
    <w:rsid w:val="009C2CAD"/>
    <w:rsid w:val="00A3658D"/>
    <w:rsid w:val="00A8142D"/>
    <w:rsid w:val="00AA55D2"/>
    <w:rsid w:val="00B6453B"/>
    <w:rsid w:val="00B93636"/>
    <w:rsid w:val="00C13D8C"/>
    <w:rsid w:val="00C26800"/>
    <w:rsid w:val="00C56E24"/>
    <w:rsid w:val="00D243F6"/>
    <w:rsid w:val="00D328D3"/>
    <w:rsid w:val="00D47997"/>
    <w:rsid w:val="00D7765E"/>
    <w:rsid w:val="00E42D72"/>
    <w:rsid w:val="00E535DB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C29059-90C0-4B16-BDF1-1A1ED54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15</cp:revision>
  <dcterms:created xsi:type="dcterms:W3CDTF">2019-01-21T08:32:00Z</dcterms:created>
  <dcterms:modified xsi:type="dcterms:W3CDTF">2022-08-22T10:53:00Z</dcterms:modified>
</cp:coreProperties>
</file>