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51" w:rsidRPr="00252B70" w:rsidRDefault="00252B70" w:rsidP="00252B70">
      <w:pPr>
        <w:keepNext/>
        <w:jc w:val="right"/>
        <w:outlineLvl w:val="1"/>
        <w:rPr>
          <w:rFonts w:ascii="Arial" w:hAnsi="Arial" w:cs="Arial"/>
          <w:sz w:val="22"/>
          <w:szCs w:val="22"/>
          <w:lang w:val="en-US"/>
        </w:rPr>
      </w:pPr>
      <w:r w:rsidRPr="00252B70">
        <w:rPr>
          <w:rFonts w:ascii="Arial" w:hAnsi="Arial" w:cs="Arial"/>
          <w:sz w:val="22"/>
          <w:szCs w:val="22"/>
        </w:rPr>
        <w:t>В АО СК «Альянс»</w:t>
      </w: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B01D05" w:rsidRDefault="00B01D05" w:rsidP="00B01D05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</w:pP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Наименование организации -</w:t>
            </w:r>
            <w:r w:rsidR="00AF26C4"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 xml:space="preserve"> заявител</w:t>
            </w: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Cs w:val="22"/>
                <w:lang w:eastAsia="en-US"/>
              </w:rPr>
            </w:pPr>
            <w:r w:rsidRPr="000E1CC1">
              <w:rPr>
                <w:rFonts w:ascii="Arial" w:eastAsiaTheme="minorHAnsi" w:hAnsi="Arial" w:cs="Arial"/>
                <w:b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AF26C4" w:rsidP="00E41993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/201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B01D05" w:rsidRDefault="00B01D05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50726C" w:rsidRPr="006B4A55" w:rsidRDefault="0050726C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 w:rsidRPr="006B4A55">
        <w:rPr>
          <w:rFonts w:ascii="Arial" w:hAnsi="Arial" w:cs="Arial"/>
          <w:b/>
          <w:sz w:val="32"/>
          <w:szCs w:val="32"/>
        </w:rPr>
        <w:t>УВЕДОМЛЕНИЕ ОБ УБЫТКЕ</w:t>
      </w:r>
    </w:p>
    <w:bookmarkEnd w:id="0"/>
    <w:p w:rsidR="00163577" w:rsidRDefault="00163577" w:rsidP="0050726C">
      <w:pPr>
        <w:pStyle w:val="ac"/>
        <w:spacing w:line="192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726C" w:rsidRPr="0050726C" w:rsidRDefault="008C0411" w:rsidP="0050726C">
      <w:pPr>
        <w:pStyle w:val="a8"/>
        <w:ind w:firstLine="708"/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Настоящим извещаем в</w:t>
      </w:r>
      <w:r w:rsidR="0050726C" w:rsidRPr="0050726C">
        <w:rPr>
          <w:rFonts w:ascii="Arial" w:eastAsia="Calibri" w:hAnsi="Arial" w:cs="Arial"/>
          <w:lang w:val="ru-RU"/>
        </w:rPr>
        <w:t xml:space="preserve">ас о произошедшем убытке и сообщаем следующую информацию </w:t>
      </w:r>
      <w:r>
        <w:rPr>
          <w:rFonts w:ascii="Arial" w:eastAsia="Calibri" w:hAnsi="Arial" w:cs="Arial"/>
          <w:lang w:val="ru-RU"/>
        </w:rPr>
        <w:t>об обстоятельствах происшествия:</w:t>
      </w:r>
    </w:p>
    <w:tbl>
      <w:tblPr>
        <w:tblStyle w:val="ab"/>
        <w:tblW w:w="9776" w:type="dxa"/>
        <w:tblLook w:val="04A0"/>
      </w:tblPr>
      <w:tblGrid>
        <w:gridCol w:w="4957"/>
        <w:gridCol w:w="236"/>
        <w:gridCol w:w="708"/>
        <w:gridCol w:w="1418"/>
        <w:gridCol w:w="691"/>
        <w:gridCol w:w="1508"/>
        <w:gridCol w:w="258"/>
      </w:tblGrid>
      <w:tr w:rsidR="0050726C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726C" w:rsidRPr="0050726C" w:rsidRDefault="0050726C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</w:rPr>
              <w:t>Страхователь</w:t>
            </w:r>
            <w:r>
              <w:rPr>
                <w:rFonts w:ascii="Arial" w:eastAsia="Calibri" w:hAnsi="Arial" w:cs="Arial"/>
                <w:b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50726C" w:rsidRPr="0050726C" w:rsidRDefault="0050726C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E657A6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7A6" w:rsidRPr="00546F33" w:rsidRDefault="00E657A6" w:rsidP="00E365F5">
            <w:pPr>
              <w:pStyle w:val="a8"/>
              <w:spacing w:before="120"/>
              <w:rPr>
                <w:rFonts w:ascii="Arial" w:eastAsia="Calibri" w:hAnsi="Arial" w:cs="Arial"/>
                <w:b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 xml:space="preserve">Номер 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договора/</w:t>
            </w:r>
            <w:r w:rsidRPr="00546F33">
              <w:rPr>
                <w:rFonts w:ascii="Arial" w:eastAsia="Calibri" w:hAnsi="Arial" w:cs="Arial"/>
                <w:b/>
                <w:bCs/>
              </w:rPr>
              <w:t>полиса страхования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E657A6" w:rsidRPr="0050726C" w:rsidRDefault="00E657A6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E657A6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7A6" w:rsidRPr="00546F33" w:rsidRDefault="00751EC4" w:rsidP="00E365F5">
            <w:pPr>
              <w:pStyle w:val="a8"/>
              <w:spacing w:before="120"/>
              <w:rPr>
                <w:rFonts w:ascii="Arial" w:eastAsia="Calibri" w:hAnsi="Arial" w:cs="Arial"/>
                <w:b/>
              </w:rPr>
            </w:pPr>
            <w:r w:rsidRPr="00546F33">
              <w:rPr>
                <w:rFonts w:ascii="Arial" w:eastAsia="Calibri" w:hAnsi="Arial" w:cs="Arial"/>
                <w:b/>
              </w:rPr>
              <w:t>Выгодоприобретатель: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E657A6" w:rsidRPr="0050726C" w:rsidRDefault="00E657A6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437B36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51EC4">
              <w:rPr>
                <w:rFonts w:ascii="Arial" w:eastAsia="Calibri" w:hAnsi="Arial" w:cs="Arial"/>
                <w:b/>
              </w:rPr>
              <w:t>Застрахованный объект: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751EC4" w:rsidRPr="00437B36" w:rsidRDefault="00751EC4" w:rsidP="00751EC4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наименование</w:t>
            </w: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</w:rPr>
              <w:t>Контактное лицо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  <w:sz w:val="18"/>
                <w:szCs w:val="18"/>
                <w:lang w:val="en-US"/>
              </w:rPr>
            </w:pPr>
            <w:r w:rsidRPr="0050726C">
              <w:rPr>
                <w:rFonts w:ascii="Arial" w:hAnsi="Arial" w:cs="Arial"/>
                <w:i/>
                <w:color w:val="3F3F3F"/>
                <w:sz w:val="18"/>
                <w:szCs w:val="18"/>
              </w:rPr>
              <w:t xml:space="preserve">ФИО, телефон, </w:t>
            </w:r>
            <w:r w:rsidRPr="0050726C">
              <w:rPr>
                <w:rFonts w:ascii="Arial" w:hAnsi="Arial" w:cs="Arial"/>
                <w:i/>
                <w:color w:val="3F3F3F"/>
                <w:sz w:val="18"/>
                <w:szCs w:val="18"/>
                <w:lang w:val="en-US"/>
              </w:rPr>
              <w:t>e-mail</w:t>
            </w: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1834A5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>Дата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 xml:space="preserve"> </w:t>
            </w:r>
            <w:r w:rsidRPr="00546F33">
              <w:rPr>
                <w:rFonts w:ascii="Arial" w:eastAsia="Calibri" w:hAnsi="Arial" w:cs="Arial"/>
                <w:b/>
                <w:bCs/>
              </w:rPr>
              <w:t>происшествия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1834A5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</w:rPr>
              <w:t>М</w:t>
            </w:r>
            <w:r w:rsidRPr="00546F33">
              <w:rPr>
                <w:rFonts w:ascii="Arial" w:eastAsia="Calibri" w:hAnsi="Arial" w:cs="Arial"/>
                <w:b/>
                <w:bCs/>
              </w:rPr>
              <w:t>есто происшествия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6F4302" w:rsidRDefault="001834A5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eastAsia="Calibri" w:hAnsi="Arial" w:cs="Arial"/>
                <w:b/>
                <w:bCs/>
              </w:rPr>
              <w:t>Подробные обстоятельства происшествия</w:t>
            </w:r>
            <w:r w:rsidR="006F4302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5180E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 w:after="8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Сделан комплект фотографий – (не менее 5 шт.), дающий представление об убытке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Pr="0050726C" w:rsidRDefault="00751EC4" w:rsidP="00751EC4">
            <w:pPr>
              <w:pStyle w:val="a8"/>
              <w:spacing w:after="0"/>
              <w:jc w:val="center"/>
              <w:rPr>
                <w:rFonts w:ascii="Arial" w:hAnsi="Arial" w:cs="Arial"/>
                <w:color w:val="3F3F3F"/>
                <w:sz w:val="2"/>
                <w:lang w:val="ru-RU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6A2242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ДА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67072A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en-US"/>
              </w:rPr>
            </w:pPr>
          </w:p>
        </w:tc>
        <w:tc>
          <w:tcPr>
            <w:tcW w:w="15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НЕТ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51EC4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Default="00751EC4" w:rsidP="00751EC4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EC4" w:rsidRPr="000F3733" w:rsidRDefault="00751EC4" w:rsidP="00751EC4">
            <w:pPr>
              <w:pStyle w:val="a8"/>
              <w:spacing w:after="0"/>
              <w:jc w:val="center"/>
              <w:rPr>
                <w:rFonts w:ascii="Arial" w:hAnsi="Arial" w:cs="Arial"/>
                <w:color w:val="3F3F3F"/>
                <w:sz w:val="2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46F33" w:rsidRDefault="001834A5" w:rsidP="001834A5">
            <w:pPr>
              <w:pStyle w:val="a8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lang w:val="ru-RU"/>
              </w:rPr>
              <w:t>Предполагаемый р</w:t>
            </w:r>
            <w:r w:rsidR="00751EC4" w:rsidRPr="00546F33">
              <w:rPr>
                <w:rFonts w:ascii="Arial" w:eastAsia="Calibri" w:hAnsi="Arial" w:cs="Arial"/>
                <w:b/>
                <w:bCs/>
              </w:rPr>
              <w:t xml:space="preserve">азмер </w:t>
            </w:r>
            <w:r>
              <w:rPr>
                <w:rFonts w:ascii="Arial" w:eastAsia="Calibri" w:hAnsi="Arial" w:cs="Arial"/>
                <w:b/>
                <w:bCs/>
                <w:lang w:val="ru-RU"/>
              </w:rPr>
              <w:t>ущерба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  <w:r w:rsidR="00751EC4" w:rsidRPr="00546F33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5180E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Место нахождения имущества в настоящий момент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751EC4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EC4" w:rsidRPr="0050726C" w:rsidRDefault="00751EC4" w:rsidP="00751EC4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Перечень организаций, в которые страхователь обратился в связи с возникновением убытка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51EC4" w:rsidRPr="0050726C" w:rsidRDefault="00751EC4" w:rsidP="00751EC4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163577" w:rsidRDefault="00D450D6" w:rsidP="006F4302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46F33">
              <w:rPr>
                <w:rFonts w:ascii="Arial" w:hAnsi="Arial" w:cs="Arial"/>
                <w:b/>
              </w:rPr>
              <w:fldChar w:fldCharType="begin"/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="006F4302" w:rsidRPr="00546F33">
              <w:rPr>
                <w:rFonts w:ascii="Arial" w:hAnsi="Arial" w:cs="Arial"/>
                <w:b/>
              </w:rPr>
              <w:instrText>LINK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="006F4302" w:rsidRPr="00546F33">
              <w:rPr>
                <w:rFonts w:ascii="Arial" w:hAnsi="Arial" w:cs="Arial"/>
                <w:b/>
              </w:rPr>
              <w:instrText>Word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.</w:instrText>
            </w:r>
            <w:r w:rsidR="006F4302" w:rsidRPr="00546F33">
              <w:rPr>
                <w:rFonts w:ascii="Arial" w:hAnsi="Arial" w:cs="Arial"/>
                <w:b/>
              </w:rPr>
              <w:instrText>Document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.12 "</w:instrText>
            </w:r>
            <w:r w:rsidR="006F4302" w:rsidRPr="00546F33">
              <w:rPr>
                <w:rFonts w:ascii="Arial" w:hAnsi="Arial" w:cs="Arial"/>
                <w:b/>
              </w:rPr>
              <w:instrText>C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:\\</w:instrText>
            </w:r>
            <w:r w:rsidR="006F4302" w:rsidRPr="00546F33">
              <w:rPr>
                <w:rFonts w:ascii="Arial" w:hAnsi="Arial" w:cs="Arial"/>
                <w:b/>
              </w:rPr>
              <w:instrText>Users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\\</w:instrText>
            </w:r>
            <w:r w:rsidR="006F4302" w:rsidRPr="00546F33">
              <w:rPr>
                <w:rFonts w:ascii="Arial" w:hAnsi="Arial" w:cs="Arial"/>
                <w:b/>
              </w:rPr>
              <w:instrText>qwerty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\\</w:instrText>
            </w:r>
            <w:r w:rsidR="006F4302" w:rsidRPr="00546F33">
              <w:rPr>
                <w:rFonts w:ascii="Arial" w:hAnsi="Arial" w:cs="Arial"/>
                <w:b/>
              </w:rPr>
              <w:instrText>Desktop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\\Заявления Альянс и АЖ\\Имущество\\Уведомление ИМ - ЖД - СУДА.</w:instrText>
            </w:r>
            <w:r w:rsidR="006F4302" w:rsidRPr="00546F33">
              <w:rPr>
                <w:rFonts w:ascii="Arial" w:hAnsi="Arial" w:cs="Arial"/>
                <w:b/>
              </w:rPr>
              <w:instrText>doc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" "</w:instrText>
            </w:r>
            <w:r w:rsidR="006F4302" w:rsidRPr="00546F33">
              <w:rPr>
                <w:rFonts w:ascii="Arial" w:hAnsi="Arial" w:cs="Arial"/>
                <w:b/>
              </w:rPr>
              <w:instrText>OLE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_</w:instrText>
            </w:r>
            <w:r w:rsidR="006F4302" w:rsidRPr="00546F33">
              <w:rPr>
                <w:rFonts w:ascii="Arial" w:hAnsi="Arial" w:cs="Arial"/>
                <w:b/>
              </w:rPr>
              <w:instrText>LINK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>2" \</w:instrText>
            </w:r>
            <w:r w:rsidR="006F4302" w:rsidRPr="00546F33">
              <w:rPr>
                <w:rFonts w:ascii="Arial" w:hAnsi="Arial" w:cs="Arial"/>
                <w:b/>
              </w:rPr>
              <w:instrText>a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 xml:space="preserve"> \</w:instrText>
            </w:r>
            <w:r w:rsidR="006F4302" w:rsidRPr="00546F33">
              <w:rPr>
                <w:rFonts w:ascii="Arial" w:hAnsi="Arial" w:cs="Arial"/>
                <w:b/>
              </w:rPr>
              <w:instrText>r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 xml:space="preserve">  \* </w:instrText>
            </w:r>
            <w:r w:rsidR="006F4302" w:rsidRPr="00546F33">
              <w:rPr>
                <w:rFonts w:ascii="Arial" w:hAnsi="Arial" w:cs="Arial"/>
                <w:b/>
              </w:rPr>
              <w:instrText>MERGEFORMAT</w:instrText>
            </w:r>
            <w:r w:rsidR="006F4302" w:rsidRPr="0050726C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546F33">
              <w:rPr>
                <w:rFonts w:ascii="Arial" w:hAnsi="Arial" w:cs="Arial"/>
                <w:b/>
              </w:rPr>
              <w:fldChar w:fldCharType="separate"/>
            </w:r>
            <w:r w:rsidR="006F4302" w:rsidRPr="0050726C">
              <w:rPr>
                <w:rFonts w:ascii="Arial" w:hAnsi="Arial" w:cs="Arial"/>
                <w:b/>
                <w:bCs/>
                <w:lang w:val="ru-RU"/>
              </w:rPr>
              <w:t>Наличие лица, виновного в возникновении убытка, его данные</w:t>
            </w:r>
            <w:r w:rsidRPr="00546F33">
              <w:rPr>
                <w:rFonts w:ascii="Arial" w:hAnsi="Arial" w:cs="Arial"/>
                <w:b/>
              </w:rPr>
              <w:fldChar w:fldCharType="end"/>
            </w:r>
            <w:r w:rsidR="00163577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50726C" w:rsidRDefault="006F4302" w:rsidP="006F4302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Указать дату и место осмотра поврежденного имущества, если таковой уже проводился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50726C" w:rsidRDefault="006F4302" w:rsidP="006F4302">
            <w:pPr>
              <w:pStyle w:val="a8"/>
              <w:spacing w:before="120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50726C">
              <w:rPr>
                <w:rFonts w:ascii="Arial" w:eastAsia="Calibri" w:hAnsi="Arial" w:cs="Arial"/>
                <w:b/>
                <w:bCs/>
                <w:lang w:val="ru-RU"/>
              </w:rPr>
              <w:t>При нарушении сроков сообщения о произошедшем убытке, объяснить причины этого нарушения</w:t>
            </w:r>
            <w:r w:rsidR="00163577">
              <w:rPr>
                <w:rFonts w:ascii="Arial" w:eastAsia="Calibri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6F4302" w:rsidRPr="0050726C" w:rsidRDefault="006F4302" w:rsidP="006F4302">
            <w:pPr>
              <w:pStyle w:val="a8"/>
              <w:spacing w:before="120"/>
              <w:jc w:val="center"/>
              <w:rPr>
                <w:rFonts w:ascii="Arial" w:hAnsi="Arial" w:cs="Arial"/>
                <w:color w:val="3F3F3F"/>
                <w:lang w:val="ru-RU"/>
              </w:rPr>
            </w:pPr>
          </w:p>
        </w:tc>
      </w:tr>
      <w:tr w:rsidR="006F4302" w:rsidTr="00163577">
        <w:trPr>
          <w:trHeight w:val="20"/>
        </w:trPr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4302" w:rsidRPr="00437B36" w:rsidRDefault="006F4302" w:rsidP="00163577">
            <w:pPr>
              <w:pStyle w:val="a8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F4302">
              <w:rPr>
                <w:rFonts w:ascii="Arial" w:eastAsia="Calibri" w:hAnsi="Arial" w:cs="Arial"/>
                <w:b/>
                <w:bCs/>
                <w:lang w:val="ru-RU"/>
              </w:rPr>
              <w:t>Контактная информация:</w:t>
            </w:r>
          </w:p>
        </w:tc>
        <w:tc>
          <w:tcPr>
            <w:tcW w:w="48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6F4302" w:rsidRPr="00437B36" w:rsidRDefault="006F4302" w:rsidP="006F4302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</w:pP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</w:t>
            </w:r>
            <w:r w:rsidRPr="00437B36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en-US"/>
              </w:rPr>
              <w:t>e-mail</w:t>
            </w:r>
          </w:p>
        </w:tc>
      </w:tr>
    </w:tbl>
    <w:p w:rsidR="000C6651" w:rsidRDefault="000C6651" w:rsidP="000C6651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C6651" w:rsidRDefault="000C6651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8D5936" w:rsidRPr="00054FCF" w:rsidRDefault="008D5936" w:rsidP="008D5936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8D5936" w:rsidRPr="00B7321C" w:rsidRDefault="008D5936" w:rsidP="008D593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B7321C">
        <w:rPr>
          <w:rFonts w:ascii="Arial" w:hAnsi="Arial" w:cs="Arial"/>
          <w:i/>
          <w:sz w:val="16"/>
          <w:szCs w:val="16"/>
        </w:rPr>
        <w:t xml:space="preserve">               (ФИО, должность, подпись)</w:t>
      </w:r>
    </w:p>
    <w:p w:rsidR="00B01D05" w:rsidRPr="00054FCF" w:rsidRDefault="00B01D05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0E1CC1" w:rsidRDefault="000E1CC1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Allianz</w:t>
      </w:r>
      <w:r w:rsidR="009147B3" w:rsidRPr="009147B3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Allianz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Allianz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/            /201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Обязуюсь своевременно уведомить АО СК «Альянс» об увольнении кого-либо из перечисленных сотрудников. </w:t>
      </w: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>Компания гарантирует, что передача персональных данных сотрудников компании (ФИО, адреса электронной почты) указанных в настоящем заявлении в пользу АО СК «Альянс» (место нахождения: 115184, г. Москва, Озерковская наб., д.30) происходит с их письменного согласия. АО СК «Альянс» 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/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6A" w:rsidRDefault="004C656A" w:rsidP="00AA55D2">
      <w:r>
        <w:separator/>
      </w:r>
    </w:p>
  </w:endnote>
  <w:endnote w:type="continuationSeparator" w:id="0">
    <w:p w:rsidR="004C656A" w:rsidRDefault="004C656A" w:rsidP="00AA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79"/>
      <w:gridCol w:w="2483"/>
      <w:gridCol w:w="2517"/>
      <w:gridCol w:w="2375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АО СК «Альянс»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115184, Российская </w:t>
          </w:r>
          <w:r w:rsidR="00AA55D2" w:rsidRPr="009554D2">
            <w:rPr>
              <w:rFonts w:ascii="Arial" w:eastAsia="Calibri" w:hAnsi="Arial" w:cs="Arial"/>
              <w:sz w:val="16"/>
              <w:szCs w:val="16"/>
            </w:rPr>
            <w:t>Федерация</w:t>
          </w:r>
          <w:r w:rsidRPr="009554D2">
            <w:rPr>
              <w:rFonts w:ascii="Arial" w:eastAsia="Calibri" w:hAnsi="Arial" w:cs="Arial"/>
              <w:sz w:val="16"/>
              <w:szCs w:val="16"/>
            </w:rPr>
            <w:t xml:space="preserve">. Москва, 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Озерковская наб., д. 30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тел.: +7 495 232 3333</w:t>
          </w:r>
        </w:p>
        <w:p w:rsidR="00872A0F" w:rsidRPr="009554D2" w:rsidRDefault="00872A0F" w:rsidP="00872A0F">
          <w:pPr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факс: + 7 495 232 0014</w:t>
          </w:r>
        </w:p>
        <w:p w:rsidR="00872A0F" w:rsidRPr="009554D2" w:rsidRDefault="00D450D6" w:rsidP="00872A0F">
          <w:pPr>
            <w:rPr>
              <w:rFonts w:ascii="Arial" w:eastAsia="Calibri" w:hAnsi="Arial" w:cs="Arial"/>
              <w:sz w:val="16"/>
              <w:szCs w:val="16"/>
            </w:rPr>
          </w:pPr>
          <w:hyperlink r:id="rId1" w:history="1"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info@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  <w:lang w:val="en-US"/>
              </w:rPr>
              <w:t>allianz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.ru</w:t>
            </w:r>
          </w:hyperlink>
          <w:r w:rsidR="00872A0F" w:rsidRPr="009554D2">
            <w:rPr>
              <w:rFonts w:ascii="Arial" w:eastAsia="Calibri" w:hAnsi="Arial" w:cs="Arial"/>
              <w:sz w:val="16"/>
              <w:szCs w:val="16"/>
            </w:rPr>
            <w:t xml:space="preserve">, </w:t>
          </w:r>
          <w:hyperlink r:id="rId2" w:history="1"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www.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  <w:lang w:val="en-US"/>
              </w:rPr>
              <w:t>allianz</w:t>
            </w:r>
            <w:r w:rsidR="00872A0F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.</w:t>
            </w:r>
            <w:r w:rsidR="00AA55D2" w:rsidRPr="009554D2">
              <w:rPr>
                <w:rStyle w:val="a7"/>
                <w:rFonts w:ascii="Arial" w:eastAsia="Calibri" w:hAnsi="Arial" w:cs="Arial"/>
                <w:sz w:val="16"/>
                <w:szCs w:val="16"/>
              </w:rPr>
              <w:t>RU</w:t>
            </w:r>
          </w:hyperlink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ИНН 7702073683, 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КПП 77</w:t>
          </w:r>
          <w:r w:rsidRPr="003E4C1C">
            <w:rPr>
              <w:rFonts w:ascii="Arial" w:eastAsia="Calibri" w:hAnsi="Arial" w:cs="Arial"/>
              <w:sz w:val="16"/>
              <w:szCs w:val="16"/>
            </w:rPr>
            <w:t>0</w:t>
          </w:r>
          <w:r>
            <w:rPr>
              <w:rFonts w:ascii="Arial" w:eastAsia="Calibri" w:hAnsi="Arial" w:cs="Arial"/>
              <w:sz w:val="16"/>
              <w:szCs w:val="16"/>
            </w:rPr>
            <w:t>5</w:t>
          </w:r>
          <w:r w:rsidRPr="009554D2">
            <w:rPr>
              <w:rFonts w:ascii="Arial" w:eastAsia="Calibri" w:hAnsi="Arial" w:cs="Arial"/>
              <w:sz w:val="16"/>
              <w:szCs w:val="16"/>
            </w:rPr>
            <w:t>01001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ОКВЭД 6</w:t>
          </w:r>
          <w:r w:rsidRPr="004B0D25">
            <w:rPr>
              <w:rFonts w:ascii="Arial" w:eastAsia="Calibri" w:hAnsi="Arial" w:cs="Arial"/>
              <w:sz w:val="16"/>
              <w:szCs w:val="16"/>
            </w:rPr>
            <w:t>5</w:t>
          </w:r>
          <w:r w:rsidRPr="009554D2">
            <w:rPr>
              <w:rFonts w:ascii="Arial" w:eastAsia="Calibri" w:hAnsi="Arial" w:cs="Arial"/>
              <w:sz w:val="16"/>
              <w:szCs w:val="16"/>
            </w:rPr>
            <w:t>.</w:t>
          </w:r>
          <w:r w:rsidRPr="004B0D25">
            <w:rPr>
              <w:rFonts w:ascii="Arial" w:eastAsia="Calibri" w:hAnsi="Arial" w:cs="Arial"/>
              <w:sz w:val="16"/>
              <w:szCs w:val="16"/>
            </w:rPr>
            <w:t>12</w:t>
          </w:r>
          <w:r w:rsidRPr="009554D2">
            <w:rPr>
              <w:rFonts w:ascii="Arial" w:eastAsia="Calibri" w:hAnsi="Arial" w:cs="Arial"/>
              <w:sz w:val="16"/>
              <w:szCs w:val="16"/>
            </w:rPr>
            <w:t>,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ОКПО 13226852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>ОГРН 1027739095438</w:t>
          </w:r>
        </w:p>
        <w:p w:rsidR="00872A0F" w:rsidRPr="009554D2" w:rsidRDefault="00872A0F" w:rsidP="00872A0F">
          <w:pPr>
            <w:pStyle w:val="a5"/>
            <w:rPr>
              <w:rFonts w:ascii="Arial" w:eastAsia="Calibri" w:hAnsi="Arial" w:cs="Arial"/>
              <w:sz w:val="16"/>
              <w:szCs w:val="16"/>
            </w:rPr>
          </w:pPr>
        </w:p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  <w:r w:rsidRPr="009554D2">
            <w:rPr>
              <w:rFonts w:ascii="Arial" w:eastAsia="Calibri" w:hAnsi="Arial" w:cs="Arial"/>
              <w:sz w:val="16"/>
              <w:szCs w:val="16"/>
            </w:rPr>
            <w:t xml:space="preserve">Лицензии Банка России </w:t>
          </w:r>
        </w:p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СЛ № 0290,</w:t>
          </w:r>
          <w:r w:rsidRPr="006A5BD2">
            <w:rPr>
              <w:rFonts w:ascii="Arial" w:eastAsia="Calibri" w:hAnsi="Arial" w:cs="Arial"/>
              <w:sz w:val="16"/>
              <w:szCs w:val="16"/>
            </w:rPr>
            <w:t xml:space="preserve"> </w:t>
          </w:r>
          <w:r w:rsidRPr="009554D2">
            <w:rPr>
              <w:rFonts w:ascii="Arial" w:eastAsia="Calibri" w:hAnsi="Arial" w:cs="Arial"/>
              <w:sz w:val="16"/>
              <w:szCs w:val="16"/>
            </w:rPr>
            <w:t>ОС № 0290-04, ОС № 0290-05, ПС № 0290,  СИ № 0290</w:t>
          </w: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6A" w:rsidRDefault="004C656A" w:rsidP="00AA55D2">
      <w:r>
        <w:separator/>
      </w:r>
    </w:p>
  </w:footnote>
  <w:footnote w:type="continuationSeparator" w:id="0">
    <w:p w:rsidR="004C656A" w:rsidRDefault="004C656A" w:rsidP="00AA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D2" w:rsidRDefault="00AA55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0F" w:rsidRDefault="004B0D25" w:rsidP="00872A0F">
    <w:pPr>
      <w:pStyle w:val="a3"/>
    </w:pPr>
    <w:r>
      <w:rPr>
        <w:noProof/>
      </w:rPr>
      <w:drawing>
        <wp:inline distT="0" distB="0" distL="0" distR="0">
          <wp:extent cx="1266825" cy="323850"/>
          <wp:effectExtent l="0" t="0" r="9525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25"/>
    <w:rsid w:val="00037E20"/>
    <w:rsid w:val="0004426C"/>
    <w:rsid w:val="000936A0"/>
    <w:rsid w:val="000C6651"/>
    <w:rsid w:val="000E1CC1"/>
    <w:rsid w:val="00163577"/>
    <w:rsid w:val="001834A5"/>
    <w:rsid w:val="001F07A5"/>
    <w:rsid w:val="00252B70"/>
    <w:rsid w:val="00270B1B"/>
    <w:rsid w:val="002C1460"/>
    <w:rsid w:val="002C77CC"/>
    <w:rsid w:val="00314B34"/>
    <w:rsid w:val="0036129E"/>
    <w:rsid w:val="003A568D"/>
    <w:rsid w:val="003F3457"/>
    <w:rsid w:val="0042130E"/>
    <w:rsid w:val="004361D2"/>
    <w:rsid w:val="00437B36"/>
    <w:rsid w:val="004B0D25"/>
    <w:rsid w:val="004C656A"/>
    <w:rsid w:val="0050726C"/>
    <w:rsid w:val="005216A5"/>
    <w:rsid w:val="00585526"/>
    <w:rsid w:val="00592A6E"/>
    <w:rsid w:val="005A5A7A"/>
    <w:rsid w:val="005D68A1"/>
    <w:rsid w:val="00600CC1"/>
    <w:rsid w:val="00620B35"/>
    <w:rsid w:val="00640206"/>
    <w:rsid w:val="00665AC6"/>
    <w:rsid w:val="006936A5"/>
    <w:rsid w:val="006B4A55"/>
    <w:rsid w:val="006F4302"/>
    <w:rsid w:val="0072488F"/>
    <w:rsid w:val="00742838"/>
    <w:rsid w:val="00743DC0"/>
    <w:rsid w:val="00751EC4"/>
    <w:rsid w:val="007619A2"/>
    <w:rsid w:val="00863940"/>
    <w:rsid w:val="0086606F"/>
    <w:rsid w:val="00872A0F"/>
    <w:rsid w:val="00882625"/>
    <w:rsid w:val="00885D82"/>
    <w:rsid w:val="008B4E76"/>
    <w:rsid w:val="008C0411"/>
    <w:rsid w:val="008D5936"/>
    <w:rsid w:val="009147B3"/>
    <w:rsid w:val="009216D2"/>
    <w:rsid w:val="009337C9"/>
    <w:rsid w:val="009F724A"/>
    <w:rsid w:val="00A11A35"/>
    <w:rsid w:val="00A1563E"/>
    <w:rsid w:val="00A36037"/>
    <w:rsid w:val="00AA55D2"/>
    <w:rsid w:val="00AE6FE9"/>
    <w:rsid w:val="00AF26C4"/>
    <w:rsid w:val="00B01D05"/>
    <w:rsid w:val="00B6453B"/>
    <w:rsid w:val="00B93636"/>
    <w:rsid w:val="00BE305D"/>
    <w:rsid w:val="00BE4ECA"/>
    <w:rsid w:val="00C10DC4"/>
    <w:rsid w:val="00C26800"/>
    <w:rsid w:val="00C56E24"/>
    <w:rsid w:val="00C674CA"/>
    <w:rsid w:val="00CC4CD1"/>
    <w:rsid w:val="00CD7D6F"/>
    <w:rsid w:val="00D450D6"/>
    <w:rsid w:val="00DA3444"/>
    <w:rsid w:val="00E14C17"/>
    <w:rsid w:val="00E41993"/>
    <w:rsid w:val="00E535DB"/>
    <w:rsid w:val="00E55356"/>
    <w:rsid w:val="00E657A6"/>
    <w:rsid w:val="00E93E66"/>
    <w:rsid w:val="00EB7035"/>
    <w:rsid w:val="00F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674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7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anz.ru" TargetMode="External"/><Relationship Id="rId1" Type="http://schemas.openxmlformats.org/officeDocument/2006/relationships/hyperlink" Target="mailto:info@allianz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DB46-4B83-4944-987E-5A50E699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Polunina</dc:creator>
  <cp:lastModifiedBy>Ananta</cp:lastModifiedBy>
  <cp:revision>1</cp:revision>
  <dcterms:created xsi:type="dcterms:W3CDTF">2019-12-15T12:43:00Z</dcterms:created>
  <dcterms:modified xsi:type="dcterms:W3CDTF">2019-12-15T12:43:00Z</dcterms:modified>
</cp:coreProperties>
</file>